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E3A2E" w14:textId="77777777" w:rsidR="00407594" w:rsidRPr="00407594" w:rsidRDefault="00407594" w:rsidP="0027573E">
      <w:pPr>
        <w:bidi/>
        <w:spacing w:after="0" w:line="276" w:lineRule="auto"/>
        <w:ind w:left="142" w:right="567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14:paraId="518ABF77" w14:textId="77777777" w:rsidR="000C5BA0" w:rsidRDefault="000C5BA0" w:rsidP="00C05310">
      <w:pPr>
        <w:bidi/>
        <w:spacing w:after="0" w:line="276" w:lineRule="auto"/>
        <w:ind w:right="567"/>
        <w:jc w:val="center"/>
        <w:rPr>
          <w:rFonts w:ascii="Sakkal Majalla" w:hAnsi="Sakkal Majalla" w:cs="Sakkal Majalla"/>
          <w:b/>
          <w:bCs/>
          <w:sz w:val="52"/>
          <w:szCs w:val="52"/>
          <w:lang w:bidi="ar-MA"/>
        </w:rPr>
      </w:pPr>
    </w:p>
    <w:p w14:paraId="52E02061" w14:textId="77777777" w:rsidR="0027573E" w:rsidRPr="00050C44" w:rsidRDefault="00A45F83" w:rsidP="00D21ED2">
      <w:pPr>
        <w:bidi/>
        <w:spacing w:after="0" w:line="276" w:lineRule="auto"/>
        <w:ind w:right="567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MA"/>
        </w:rPr>
      </w:pPr>
      <w:r>
        <w:rPr>
          <w:rFonts w:ascii="Sakkal Majalla" w:hAnsi="Sakkal Majalla" w:cs="Sakkal Majalla"/>
          <w:b/>
          <w:bCs/>
          <w:sz w:val="52"/>
          <w:szCs w:val="52"/>
          <w:lang w:bidi="ar-MA"/>
        </w:rPr>
        <w:t>COMMUNIQUE DE PRESSE</w:t>
      </w:r>
    </w:p>
    <w:p w14:paraId="7B471582" w14:textId="77777777" w:rsidR="00BF6C9B" w:rsidRPr="00C05310" w:rsidRDefault="00BF6C9B" w:rsidP="00C05310">
      <w:pPr>
        <w:bidi/>
        <w:spacing w:after="0" w:line="276" w:lineRule="auto"/>
        <w:ind w:left="142" w:right="567"/>
        <w:jc w:val="center"/>
        <w:rPr>
          <w:rFonts w:ascii="Sakkal Majalla" w:hAnsi="Sakkal Majalla" w:cs="Sakkal Majalla"/>
          <w:sz w:val="34"/>
          <w:szCs w:val="34"/>
          <w:rtl/>
          <w:lang w:bidi="ar-MA"/>
        </w:rPr>
      </w:pPr>
    </w:p>
    <w:p w14:paraId="7111081F" w14:textId="77777777" w:rsidR="00A45F83" w:rsidRDefault="0027573E" w:rsidP="00095FF2">
      <w:pPr>
        <w:tabs>
          <w:tab w:val="right" w:pos="10064"/>
        </w:tabs>
        <w:spacing w:after="0" w:line="240" w:lineRule="auto"/>
        <w:ind w:left="425" w:right="709" w:firstLine="425"/>
        <w:jc w:val="both"/>
        <w:rPr>
          <w:rFonts w:ascii="Sakkal Majalla" w:hAnsi="Sakkal Majalla" w:cs="Sakkal Majalla"/>
          <w:sz w:val="34"/>
          <w:szCs w:val="34"/>
          <w:lang w:bidi="ar-MA"/>
        </w:rPr>
      </w:pPr>
      <w:r w:rsidRPr="00C05310">
        <w:rPr>
          <w:rFonts w:ascii="Sakkal Majalla" w:hAnsi="Sakkal Majalla" w:cs="Sakkal Majalla"/>
          <w:sz w:val="34"/>
          <w:szCs w:val="34"/>
          <w:lang w:bidi="ar-MA"/>
        </w:rPr>
        <w:t xml:space="preserve"> </w:t>
      </w:r>
      <w:r w:rsidR="00A45F83">
        <w:rPr>
          <w:rFonts w:ascii="Sakkal Majalla" w:hAnsi="Sakkal Majalla" w:cs="Sakkal Majalla"/>
          <w:sz w:val="34"/>
          <w:szCs w:val="34"/>
          <w:lang w:bidi="ar-MA"/>
        </w:rPr>
        <w:t xml:space="preserve">Dans le cadre de l’amélioration de la performance de ses </w:t>
      </w:r>
      <w:r w:rsidR="00095FF2">
        <w:rPr>
          <w:rFonts w:ascii="Sakkal Majalla" w:hAnsi="Sakkal Majalla" w:cs="Sakkal Majalla"/>
          <w:sz w:val="34"/>
          <w:szCs w:val="34"/>
          <w:lang w:bidi="ar-MA"/>
        </w:rPr>
        <w:t>départements</w:t>
      </w:r>
      <w:r w:rsidR="00A45F83">
        <w:rPr>
          <w:rFonts w:ascii="Sakkal Majalla" w:hAnsi="Sakkal Majalla" w:cs="Sakkal Majalla"/>
          <w:sz w:val="34"/>
          <w:szCs w:val="34"/>
          <w:lang w:bidi="ar-MA"/>
        </w:rPr>
        <w:t xml:space="preserve"> territoriaux et de la promotion de la qualité des services rendus aux usagers, l’Agence Nationale de la Sécurité Routière (NARSA) a procédé à la préparation d’un portail électronique permettant la prise de rendez-vous pour le dépôt des dossiers relatifs aux permis de conduire et aux cartes grises ainsi que le retrait de ces documents une fois réalisés et disponibles. Veillant à la satisfaction des demandes de ses usagers, notamment </w:t>
      </w:r>
      <w:r w:rsidR="00095FF2">
        <w:rPr>
          <w:rFonts w:ascii="Sakkal Majalla" w:hAnsi="Sakkal Majalla" w:cs="Sakkal Majalla"/>
          <w:sz w:val="34"/>
          <w:szCs w:val="34"/>
          <w:lang w:bidi="ar-MA"/>
        </w:rPr>
        <w:t>en ce qui concerne le</w:t>
      </w:r>
      <w:r w:rsidR="00A45F83">
        <w:rPr>
          <w:rFonts w:ascii="Sakkal Majalla" w:hAnsi="Sakkal Majalla" w:cs="Sakkal Majalla"/>
          <w:sz w:val="34"/>
          <w:szCs w:val="34"/>
          <w:lang w:bidi="ar-MA"/>
        </w:rPr>
        <w:t xml:space="preserve"> dépôt des dossiers, la NARSA a procédé à la réduction des prises de rendez-vous au niveau de ses services administratifs, à la plus courte durée possible, ne dépassant pas actuellement 48h dans la majorité des centre</w:t>
      </w:r>
      <w:r w:rsidR="00095FF2">
        <w:rPr>
          <w:rFonts w:ascii="Sakkal Majalla" w:hAnsi="Sakkal Majalla" w:cs="Sakkal Majalla"/>
          <w:sz w:val="34"/>
          <w:szCs w:val="34"/>
          <w:lang w:bidi="ar-MA"/>
        </w:rPr>
        <w:t>s</w:t>
      </w:r>
      <w:r w:rsidR="00A45F83">
        <w:rPr>
          <w:rFonts w:ascii="Sakkal Majalla" w:hAnsi="Sakkal Majalla" w:cs="Sakkal Majalla"/>
          <w:sz w:val="34"/>
          <w:szCs w:val="34"/>
          <w:lang w:bidi="ar-MA"/>
        </w:rPr>
        <w:t xml:space="preserve"> d’immatriculation.</w:t>
      </w:r>
    </w:p>
    <w:p w14:paraId="35717CAE" w14:textId="77777777" w:rsidR="00095FF2" w:rsidRDefault="00A45F83" w:rsidP="00095FF2">
      <w:pPr>
        <w:tabs>
          <w:tab w:val="right" w:pos="10064"/>
        </w:tabs>
        <w:spacing w:after="0" w:line="240" w:lineRule="auto"/>
        <w:ind w:left="425" w:right="709" w:firstLine="425"/>
        <w:jc w:val="both"/>
        <w:rPr>
          <w:rFonts w:ascii="Sakkal Majalla" w:hAnsi="Sakkal Majalla" w:cs="Sakkal Majalla"/>
          <w:sz w:val="34"/>
          <w:szCs w:val="34"/>
          <w:lang w:bidi="ar-MA"/>
        </w:rPr>
      </w:pPr>
      <w:r>
        <w:rPr>
          <w:rFonts w:ascii="Sakkal Majalla" w:hAnsi="Sakkal Majalla" w:cs="Sakkal Majalla"/>
          <w:sz w:val="34"/>
          <w:szCs w:val="34"/>
          <w:lang w:bidi="ar-MA"/>
        </w:rPr>
        <w:t xml:space="preserve">Afin d’ancrer le principe de l’administration digitale visant l’amélioration de la qualité des services rendus par </w:t>
      </w:r>
      <w:r w:rsidR="00095FF2">
        <w:rPr>
          <w:rFonts w:ascii="Sakkal Majalla" w:hAnsi="Sakkal Majalla" w:cs="Sakkal Majalla"/>
          <w:sz w:val="34"/>
          <w:szCs w:val="34"/>
          <w:lang w:bidi="ar-MA"/>
        </w:rPr>
        <w:t>ses</w:t>
      </w:r>
      <w:r>
        <w:rPr>
          <w:rFonts w:ascii="Sakkal Majalla" w:hAnsi="Sakkal Majalla" w:cs="Sakkal Majalla"/>
          <w:sz w:val="34"/>
          <w:szCs w:val="34"/>
          <w:lang w:bidi="ar-MA"/>
        </w:rPr>
        <w:t xml:space="preserve"> départements territoriaux, la NARSA porte à la connaissance du grand public qu’elle a adopté un système d’information permettant aux personnes ayant déposé leurs dossiers relatifs aux permis de conduire et aux cartes grises, de suivre les diverses étapes </w:t>
      </w:r>
      <w:r w:rsidR="00095FF2">
        <w:rPr>
          <w:rFonts w:ascii="Sakkal Majalla" w:hAnsi="Sakkal Majalla" w:cs="Sakkal Majalla"/>
          <w:sz w:val="34"/>
          <w:szCs w:val="34"/>
          <w:lang w:bidi="ar-MA"/>
        </w:rPr>
        <w:t>de traitement de ces dossiers et de réalisation de ces documents et ce, via le portail électronique « NARSA KHADAMAT ». Cette opération permettra de réduire les fréquences de déplacement des usagers aux départements territoriaux de la NARSA et l’obtention de leurs documents dans les meilleures conditions.</w:t>
      </w:r>
    </w:p>
    <w:p w14:paraId="5DC8FCF2" w14:textId="77777777" w:rsidR="00407594" w:rsidRPr="00095FF2" w:rsidRDefault="00095FF2" w:rsidP="00095FF2">
      <w:pPr>
        <w:tabs>
          <w:tab w:val="right" w:pos="10064"/>
        </w:tabs>
        <w:spacing w:after="0" w:line="240" w:lineRule="auto"/>
        <w:ind w:left="425" w:right="709" w:firstLine="425"/>
        <w:jc w:val="both"/>
        <w:rPr>
          <w:rFonts w:ascii="Sakkal Majalla" w:hAnsi="Sakkal Majalla" w:cs="Sakkal Majalla"/>
          <w:sz w:val="34"/>
          <w:szCs w:val="34"/>
          <w:rtl/>
          <w:lang w:bidi="ar-MA"/>
        </w:rPr>
      </w:pPr>
      <w:r w:rsidRPr="00095FF2">
        <w:rPr>
          <w:rFonts w:ascii="Sakkal Majalla" w:hAnsi="Sakkal Majalla" w:cs="Sakkal Majalla"/>
          <w:sz w:val="34"/>
          <w:szCs w:val="34"/>
          <w:lang w:bidi="ar-MA"/>
        </w:rPr>
        <w:t xml:space="preserve">Ainsi, l'Agence nationale de la sécurité routière appelle les citoyens qui ont déposé leurs dossiers auprès </w:t>
      </w:r>
      <w:r>
        <w:rPr>
          <w:rFonts w:ascii="Sakkal Majalla" w:hAnsi="Sakkal Majalla" w:cs="Sakkal Majalla"/>
          <w:sz w:val="34"/>
          <w:szCs w:val="34"/>
          <w:lang w:bidi="ar-MA"/>
        </w:rPr>
        <w:t>de ses</w:t>
      </w:r>
      <w:r w:rsidRPr="00095FF2">
        <w:rPr>
          <w:rFonts w:ascii="Sakkal Majalla" w:hAnsi="Sakkal Majalla" w:cs="Sakkal Majalla"/>
          <w:sz w:val="34"/>
          <w:szCs w:val="34"/>
          <w:lang w:bidi="ar-MA"/>
        </w:rPr>
        <w:t xml:space="preserve"> services territoriaux à </w:t>
      </w:r>
      <w:r>
        <w:rPr>
          <w:rFonts w:ascii="Sakkal Majalla" w:hAnsi="Sakkal Majalla" w:cs="Sakkal Majalla"/>
          <w:sz w:val="34"/>
          <w:szCs w:val="34"/>
          <w:lang w:bidi="ar-MA"/>
        </w:rPr>
        <w:t>consulter</w:t>
      </w:r>
      <w:r w:rsidRPr="00095FF2">
        <w:rPr>
          <w:rFonts w:ascii="Sakkal Majalla" w:hAnsi="Sakkal Majalla" w:cs="Sakkal Majalla"/>
          <w:sz w:val="34"/>
          <w:szCs w:val="34"/>
          <w:lang w:bidi="ar-MA"/>
        </w:rPr>
        <w:t xml:space="preserve"> l'état </w:t>
      </w:r>
      <w:r>
        <w:rPr>
          <w:rFonts w:ascii="Sakkal Majalla" w:hAnsi="Sakkal Majalla" w:cs="Sakkal Majalla"/>
          <w:sz w:val="34"/>
          <w:szCs w:val="34"/>
          <w:lang w:bidi="ar-MA"/>
        </w:rPr>
        <w:t>de</w:t>
      </w:r>
      <w:r w:rsidRPr="00095FF2">
        <w:rPr>
          <w:rFonts w:ascii="Sakkal Majalla" w:hAnsi="Sakkal Majalla" w:cs="Sakkal Majalla"/>
          <w:sz w:val="34"/>
          <w:szCs w:val="34"/>
          <w:lang w:bidi="ar-MA"/>
        </w:rPr>
        <w:t xml:space="preserve"> traitement de leurs dossiers via le portail</w:t>
      </w:r>
      <w:proofErr w:type="gramStart"/>
      <w:r w:rsidRPr="00095FF2">
        <w:rPr>
          <w:rFonts w:ascii="Sakkal Majalla" w:hAnsi="Sakkal Majalla" w:cs="Sakkal Majalla"/>
          <w:sz w:val="34"/>
          <w:szCs w:val="34"/>
          <w:lang w:bidi="ar-MA"/>
        </w:rPr>
        <w:t xml:space="preserve"> «NARSA</w:t>
      </w:r>
      <w:proofErr w:type="gramEnd"/>
      <w:r w:rsidRPr="00095FF2">
        <w:rPr>
          <w:rFonts w:ascii="Sakkal Majalla" w:hAnsi="Sakkal Majalla" w:cs="Sakkal Majalla"/>
          <w:sz w:val="34"/>
          <w:szCs w:val="34"/>
          <w:lang w:bidi="ar-MA"/>
        </w:rPr>
        <w:t xml:space="preserve"> KHADAMAT» avant de prendre des rendez-vous pour </w:t>
      </w:r>
      <w:r>
        <w:rPr>
          <w:rFonts w:ascii="Sakkal Majalla" w:hAnsi="Sakkal Majalla" w:cs="Sakkal Majalla"/>
          <w:sz w:val="34"/>
          <w:szCs w:val="34"/>
          <w:lang w:bidi="ar-MA"/>
        </w:rPr>
        <w:t>retirer</w:t>
      </w:r>
      <w:r w:rsidRPr="00095FF2">
        <w:rPr>
          <w:rFonts w:ascii="Sakkal Majalla" w:hAnsi="Sakkal Majalla" w:cs="Sakkal Majalla"/>
          <w:sz w:val="34"/>
          <w:szCs w:val="34"/>
          <w:lang w:bidi="ar-MA"/>
        </w:rPr>
        <w:t xml:space="preserve"> les permis de conduire et les certificats d'immatriculation des véhicules ou de c</w:t>
      </w:r>
      <w:r>
        <w:rPr>
          <w:rFonts w:ascii="Sakkal Majalla" w:hAnsi="Sakkal Majalla" w:cs="Sakkal Majalla"/>
          <w:sz w:val="34"/>
          <w:szCs w:val="34"/>
          <w:lang w:bidi="ar-MA"/>
        </w:rPr>
        <w:t>ompléter les dossiers manquants.</w:t>
      </w:r>
    </w:p>
    <w:p w14:paraId="3AE38B67" w14:textId="77777777" w:rsidR="0027573E" w:rsidRDefault="0027573E" w:rsidP="007F6AA3">
      <w:pPr>
        <w:pStyle w:val="NormalWeb"/>
        <w:shd w:val="clear" w:color="auto" w:fill="FFFFFF"/>
        <w:bidi/>
        <w:spacing w:before="0" w:beforeAutospacing="0" w:after="0" w:afterAutospacing="0" w:line="276" w:lineRule="auto"/>
        <w:ind w:right="426"/>
        <w:jc w:val="both"/>
        <w:rPr>
          <w:rFonts w:ascii="Arial" w:hAnsi="Arial" w:cs="Arial"/>
          <w:color w:val="222222"/>
          <w:sz w:val="21"/>
          <w:szCs w:val="21"/>
        </w:rPr>
      </w:pPr>
    </w:p>
    <w:sectPr w:rsidR="0027573E" w:rsidSect="000C5BA0">
      <w:headerReference w:type="default" r:id="rId7"/>
      <w:footerReference w:type="default" r:id="rId8"/>
      <w:pgSz w:w="11906" w:h="16838"/>
      <w:pgMar w:top="284" w:right="707" w:bottom="1417" w:left="426" w:header="279" w:footer="1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EC0B1" w14:textId="77777777" w:rsidR="00B64933" w:rsidRDefault="00B64933" w:rsidP="00A64773">
      <w:pPr>
        <w:spacing w:after="0" w:line="240" w:lineRule="auto"/>
      </w:pPr>
      <w:r>
        <w:separator/>
      </w:r>
    </w:p>
  </w:endnote>
  <w:endnote w:type="continuationSeparator" w:id="0">
    <w:p w14:paraId="3CBD344C" w14:textId="77777777" w:rsidR="00B64933" w:rsidRDefault="00B64933" w:rsidP="00A6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7111421"/>
  <w:p w14:paraId="15A1D8A8" w14:textId="77777777" w:rsidR="000C5BA0" w:rsidRPr="000E7F74" w:rsidRDefault="000C5BA0" w:rsidP="000C5BA0">
    <w:pPr>
      <w:pStyle w:val="Pieddepage"/>
      <w:tabs>
        <w:tab w:val="clear" w:pos="4536"/>
        <w:tab w:val="clear" w:pos="9072"/>
        <w:tab w:val="center" w:pos="4820"/>
        <w:tab w:val="right" w:pos="9356"/>
      </w:tabs>
      <w:ind w:left="709" w:right="-1"/>
      <w:jc w:val="center"/>
      <w:rPr>
        <w:sz w:val="20"/>
        <w:szCs w:val="20"/>
      </w:rPr>
    </w:pPr>
    <w:r w:rsidRPr="007D3D2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DFBE13" wp14:editId="698BD85C">
              <wp:simplePos x="0" y="0"/>
              <wp:positionH relativeFrom="column">
                <wp:posOffset>323850</wp:posOffset>
              </wp:positionH>
              <wp:positionV relativeFrom="paragraph">
                <wp:posOffset>-64770</wp:posOffset>
              </wp:positionV>
              <wp:extent cx="6248400" cy="0"/>
              <wp:effectExtent l="0" t="0" r="0" b="0"/>
              <wp:wrapNone/>
              <wp:docPr id="3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C6035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-5.1pt" to="517.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" strokecolor="#1f3763" strokeweight="1.5pt">
              <v:stroke joinstyle="miter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34F82C32" wp14:editId="2FC44DC9">
          <wp:simplePos x="0" y="0"/>
          <wp:positionH relativeFrom="column">
            <wp:posOffset>304800</wp:posOffset>
          </wp:positionH>
          <wp:positionV relativeFrom="paragraph">
            <wp:posOffset>13970</wp:posOffset>
          </wp:positionV>
          <wp:extent cx="1171575" cy="476250"/>
          <wp:effectExtent l="0" t="0" r="9525" b="0"/>
          <wp:wrapNone/>
          <wp:docPr id="16" name="Image 16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E2D">
      <w:rPr>
        <w:b/>
        <w:bCs/>
        <w:color w:val="2E74B5"/>
        <w:sz w:val="18"/>
        <w:szCs w:val="18"/>
      </w:rPr>
      <w:t>Avenue Al Araâr, Hay Riad– Rabat</w:t>
    </w:r>
  </w:p>
  <w:p w14:paraId="7D016DEF" w14:textId="77777777" w:rsidR="000C5BA0" w:rsidRPr="00F13E2D" w:rsidRDefault="000C5BA0" w:rsidP="000C5BA0">
    <w:pPr>
      <w:tabs>
        <w:tab w:val="right" w:pos="9356"/>
      </w:tabs>
      <w:spacing w:after="0" w:line="240" w:lineRule="auto"/>
      <w:ind w:left="709" w:right="-1"/>
      <w:jc w:val="center"/>
      <w:rPr>
        <w:b/>
        <w:bCs/>
        <w:color w:val="2E74B5"/>
        <w:sz w:val="18"/>
        <w:szCs w:val="18"/>
      </w:rPr>
    </w:pPr>
    <w:r w:rsidRPr="00F13E2D">
      <w:rPr>
        <w:b/>
        <w:bCs/>
        <w:color w:val="2E74B5"/>
        <w:sz w:val="18"/>
        <w:szCs w:val="18"/>
      </w:rPr>
      <w:t>Tél. : +(212) 5 37 71 22 80/ 01   -   Fax : +(212) 5 37 71 69 53 / 71 20 13</w:t>
    </w:r>
  </w:p>
  <w:p w14:paraId="3AE35FE9" w14:textId="77777777" w:rsidR="000C5BA0" w:rsidRPr="00F13E2D" w:rsidRDefault="000C5BA0" w:rsidP="000C5BA0">
    <w:pPr>
      <w:tabs>
        <w:tab w:val="right" w:pos="9356"/>
      </w:tabs>
      <w:spacing w:after="0" w:line="240" w:lineRule="auto"/>
      <w:ind w:left="709" w:right="-1"/>
      <w:jc w:val="center"/>
      <w:rPr>
        <w:b/>
        <w:bCs/>
        <w:color w:val="2E74B5"/>
        <w:sz w:val="18"/>
        <w:szCs w:val="18"/>
      </w:rPr>
    </w:pPr>
    <w:r w:rsidRPr="00F13E2D">
      <w:rPr>
        <w:b/>
        <w:bCs/>
        <w:color w:val="2E74B5"/>
        <w:sz w:val="18"/>
        <w:szCs w:val="18"/>
      </w:rPr>
      <w:t>contact@narsa.gov.ma</w:t>
    </w:r>
  </w:p>
  <w:p w14:paraId="3FE351AD" w14:textId="77777777" w:rsidR="00DF47C8" w:rsidRPr="000C5BA0" w:rsidRDefault="000C5BA0" w:rsidP="000C5BA0">
    <w:pPr>
      <w:tabs>
        <w:tab w:val="right" w:pos="9356"/>
      </w:tabs>
      <w:spacing w:after="0" w:line="240" w:lineRule="auto"/>
      <w:ind w:left="709" w:right="-1"/>
      <w:jc w:val="center"/>
      <w:rPr>
        <w:b/>
        <w:bCs/>
        <w:color w:val="2E74B5"/>
        <w:sz w:val="18"/>
        <w:szCs w:val="18"/>
        <w:u w:val="single"/>
      </w:rPr>
    </w:pPr>
    <w:r w:rsidRPr="00F13E2D">
      <w:rPr>
        <w:b/>
        <w:bCs/>
        <w:color w:val="2E74B5"/>
        <w:sz w:val="18"/>
        <w:szCs w:val="18"/>
        <w:u w:val="single"/>
      </w:rPr>
      <w:t>www.narsa.ma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3C7AF" w14:textId="77777777" w:rsidR="00B64933" w:rsidRDefault="00B64933" w:rsidP="00A64773">
      <w:pPr>
        <w:spacing w:after="0" w:line="240" w:lineRule="auto"/>
      </w:pPr>
      <w:r>
        <w:separator/>
      </w:r>
    </w:p>
  </w:footnote>
  <w:footnote w:type="continuationSeparator" w:id="0">
    <w:p w14:paraId="330D653B" w14:textId="77777777" w:rsidR="00B64933" w:rsidRDefault="00B64933" w:rsidP="00A6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9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477"/>
      <w:gridCol w:w="4218"/>
    </w:tblGrid>
    <w:tr w:rsidR="000C5BA0" w14:paraId="71F94E01" w14:textId="77777777" w:rsidTr="000C5BA0">
      <w:tc>
        <w:tcPr>
          <w:tcW w:w="4219" w:type="dxa"/>
        </w:tcPr>
        <w:p w14:paraId="06B4BFF0" w14:textId="77777777" w:rsidR="000C5BA0" w:rsidRPr="00347725" w:rsidRDefault="000C5BA0" w:rsidP="000C5BA0">
          <w:pPr>
            <w:spacing w:before="40" w:after="120"/>
            <w:jc w:val="center"/>
            <w:rPr>
              <w:rFonts w:ascii="Book Antiqua" w:hAnsi="Book Antiqua"/>
            </w:rPr>
          </w:pPr>
          <w:r w:rsidRPr="00347725">
            <w:rPr>
              <w:rFonts w:ascii="Book Antiqua" w:hAnsi="Book Antiqua"/>
              <w:b/>
              <w:bCs/>
              <w:u w:val="single"/>
            </w:rPr>
            <w:t>Royaume du Maroc</w:t>
          </w:r>
        </w:p>
      </w:tc>
      <w:tc>
        <w:tcPr>
          <w:tcW w:w="2477" w:type="dxa"/>
          <w:vMerge w:val="restart"/>
        </w:tcPr>
        <w:p w14:paraId="5F340D36" w14:textId="77777777" w:rsidR="000C5BA0" w:rsidRPr="00347725" w:rsidRDefault="000C5BA0" w:rsidP="000C5BA0">
          <w:pPr>
            <w:spacing w:before="40" w:after="120"/>
            <w:jc w:val="center"/>
            <w:rPr>
              <w:rFonts w:ascii="Book Antiqua" w:hAnsi="Book Antiqua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2336" behindDoc="1" locked="0" layoutInCell="1" allowOverlap="1" wp14:anchorId="21351C9A" wp14:editId="0D96F91E">
                <wp:simplePos x="0" y="0"/>
                <wp:positionH relativeFrom="column">
                  <wp:posOffset>363220</wp:posOffset>
                </wp:positionH>
                <wp:positionV relativeFrom="paragraph">
                  <wp:posOffset>42545</wp:posOffset>
                </wp:positionV>
                <wp:extent cx="718820" cy="737235"/>
                <wp:effectExtent l="0" t="0" r="5080" b="5715"/>
                <wp:wrapTight wrapText="bothSides">
                  <wp:wrapPolygon edited="0">
                    <wp:start x="0" y="0"/>
                    <wp:lineTo x="0" y="21209"/>
                    <wp:lineTo x="21180" y="21209"/>
                    <wp:lineTo x="21180" y="0"/>
                    <wp:lineTo x="0" y="0"/>
                  </wp:wrapPolygon>
                </wp:wrapTight>
                <wp:docPr id="15" name="Image 15" descr="C:\Users\secgeneral\Desktop\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C:\Users\secgeneral\Desktop\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737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8" w:type="dxa"/>
        </w:tcPr>
        <w:p w14:paraId="6AEBC534" w14:textId="77777777" w:rsidR="000C5BA0" w:rsidRPr="00347725" w:rsidRDefault="000C5BA0" w:rsidP="000C5BA0">
          <w:pPr>
            <w:spacing w:before="40" w:after="120"/>
            <w:jc w:val="center"/>
            <w:rPr>
              <w:rFonts w:ascii="Book Antiqua" w:hAnsi="Book Antiqua"/>
              <w:sz w:val="24"/>
              <w:szCs w:val="24"/>
            </w:rPr>
          </w:pPr>
          <w:r w:rsidRPr="00347725">
            <w:rPr>
              <w:rFonts w:ascii="Book Antiqua" w:hAnsi="Book Antiqua"/>
              <w:b/>
              <w:bCs/>
              <w:sz w:val="24"/>
              <w:szCs w:val="24"/>
              <w:u w:val="single"/>
              <w:rtl/>
            </w:rPr>
            <w:t>المملكة المغربية</w:t>
          </w:r>
        </w:p>
      </w:tc>
    </w:tr>
    <w:tr w:rsidR="000C5BA0" w14:paraId="636AB703" w14:textId="77777777" w:rsidTr="000C5BA0">
      <w:tc>
        <w:tcPr>
          <w:tcW w:w="4219" w:type="dxa"/>
          <w:tcBorders>
            <w:bottom w:val="single" w:sz="12" w:space="0" w:color="2E74B5" w:themeColor="accent1" w:themeShade="BF"/>
          </w:tcBorders>
        </w:tcPr>
        <w:p w14:paraId="04326EC8" w14:textId="77777777" w:rsidR="000C5BA0" w:rsidRPr="00347725" w:rsidRDefault="000C5BA0" w:rsidP="000C5BA0">
          <w:pPr>
            <w:spacing w:after="60"/>
            <w:jc w:val="center"/>
            <w:rPr>
              <w:rFonts w:ascii="Book Antiqua" w:hAnsi="Book Antiqua"/>
            </w:rPr>
          </w:pPr>
          <w:r w:rsidRPr="00347725">
            <w:rPr>
              <w:rFonts w:ascii="Book Antiqua" w:hAnsi="Book Antiqua"/>
              <w:b/>
              <w:bCs/>
              <w:sz w:val="20"/>
              <w:szCs w:val="20"/>
            </w:rPr>
            <w:t>Ministère de l’Equipement</w:t>
          </w:r>
          <w:r>
            <w:rPr>
              <w:rFonts w:ascii="Book Antiqua" w:hAnsi="Book Antiqua"/>
              <w:b/>
              <w:bCs/>
              <w:sz w:val="20"/>
              <w:szCs w:val="20"/>
            </w:rPr>
            <w:t xml:space="preserve">, </w:t>
          </w:r>
          <w:r w:rsidRPr="00347725">
            <w:rPr>
              <w:rFonts w:ascii="Book Antiqua" w:hAnsi="Book Antiqua"/>
              <w:b/>
              <w:bCs/>
              <w:sz w:val="20"/>
              <w:szCs w:val="20"/>
            </w:rPr>
            <w:t>du Transport, de la Logistique et de l’Eau</w:t>
          </w:r>
        </w:p>
      </w:tc>
      <w:tc>
        <w:tcPr>
          <w:tcW w:w="2477" w:type="dxa"/>
          <w:vMerge/>
        </w:tcPr>
        <w:p w14:paraId="1DD0B039" w14:textId="77777777" w:rsidR="000C5BA0" w:rsidRPr="00347725" w:rsidRDefault="000C5BA0" w:rsidP="000C5BA0">
          <w:pPr>
            <w:spacing w:after="60"/>
            <w:jc w:val="center"/>
            <w:rPr>
              <w:rFonts w:ascii="Book Antiqua" w:hAnsi="Book Antiqua"/>
            </w:rPr>
          </w:pPr>
        </w:p>
      </w:tc>
      <w:tc>
        <w:tcPr>
          <w:tcW w:w="4218" w:type="dxa"/>
          <w:tcBorders>
            <w:bottom w:val="single" w:sz="12" w:space="0" w:color="2E74B5" w:themeColor="accent1" w:themeShade="BF"/>
          </w:tcBorders>
          <w:vAlign w:val="center"/>
        </w:tcPr>
        <w:p w14:paraId="6A052BB5" w14:textId="77777777" w:rsidR="000C5BA0" w:rsidRPr="00347725" w:rsidRDefault="000C5BA0" w:rsidP="000C5BA0">
          <w:pPr>
            <w:spacing w:after="60"/>
            <w:jc w:val="center"/>
            <w:rPr>
              <w:rFonts w:ascii="Book Antiqua" w:hAnsi="Book Antiqua"/>
              <w:sz w:val="24"/>
              <w:szCs w:val="24"/>
            </w:rPr>
          </w:pPr>
          <w:r w:rsidRPr="00347725">
            <w:rPr>
              <w:rFonts w:ascii="Book Antiqua" w:hAnsi="Book Antiqua"/>
              <w:b/>
              <w:bCs/>
              <w:sz w:val="24"/>
              <w:szCs w:val="24"/>
              <w:rtl/>
            </w:rPr>
            <w:t>وزارة التجهيز والنقل واللوج</w:t>
          </w:r>
          <w:r>
            <w:rPr>
              <w:rFonts w:ascii="Book Antiqua" w:hAnsi="Book Antiqua" w:hint="cs"/>
              <w:b/>
              <w:bCs/>
              <w:sz w:val="24"/>
              <w:szCs w:val="24"/>
              <w:rtl/>
            </w:rPr>
            <w:t>ي</w:t>
          </w:r>
          <w:r w:rsidRPr="00347725">
            <w:rPr>
              <w:rFonts w:ascii="Book Antiqua" w:hAnsi="Book Antiqua"/>
              <w:b/>
              <w:bCs/>
              <w:sz w:val="24"/>
              <w:szCs w:val="24"/>
              <w:rtl/>
            </w:rPr>
            <w:t>ستيك والماء</w:t>
          </w:r>
        </w:p>
      </w:tc>
    </w:tr>
    <w:tr w:rsidR="000C5BA0" w14:paraId="4FD59A9A" w14:textId="77777777" w:rsidTr="000C5BA0">
      <w:tc>
        <w:tcPr>
          <w:tcW w:w="4219" w:type="dxa"/>
          <w:tcBorders>
            <w:top w:val="single" w:sz="12" w:space="0" w:color="2E74B5" w:themeColor="accent1" w:themeShade="BF"/>
          </w:tcBorders>
        </w:tcPr>
        <w:p w14:paraId="0FFBDC63" w14:textId="77777777" w:rsidR="000C5BA0" w:rsidRPr="00347725" w:rsidRDefault="000C5BA0" w:rsidP="000C5BA0">
          <w:pPr>
            <w:spacing w:before="40"/>
            <w:jc w:val="center"/>
            <w:rPr>
              <w:rFonts w:ascii="Book Antiqua" w:hAnsi="Book Antiqua" w:cs="Arial"/>
              <w:color w:val="0070C0"/>
              <w:lang w:bidi="ar-MA"/>
            </w:rPr>
          </w:pPr>
          <w:r>
            <w:rPr>
              <w:rFonts w:ascii="Book Antiqua" w:hAnsi="Book Antiqua" w:cstheme="minorHAnsi"/>
              <w:b/>
              <w:bCs/>
              <w:color w:val="1F4E79" w:themeColor="accent1" w:themeShade="80"/>
              <w:sz w:val="20"/>
              <w:szCs w:val="20"/>
            </w:rPr>
            <w:t>Agence Nationale de la Sécurité Routière</w:t>
          </w:r>
        </w:p>
      </w:tc>
      <w:tc>
        <w:tcPr>
          <w:tcW w:w="2477" w:type="dxa"/>
          <w:vMerge/>
        </w:tcPr>
        <w:p w14:paraId="4C4283D4" w14:textId="77777777" w:rsidR="000C5BA0" w:rsidRPr="00347725" w:rsidRDefault="000C5BA0" w:rsidP="000C5BA0">
          <w:pPr>
            <w:spacing w:before="40"/>
            <w:jc w:val="center"/>
            <w:rPr>
              <w:rFonts w:ascii="Book Antiqua" w:hAnsi="Book Antiqua"/>
            </w:rPr>
          </w:pPr>
        </w:p>
      </w:tc>
      <w:tc>
        <w:tcPr>
          <w:tcW w:w="4218" w:type="dxa"/>
          <w:tcBorders>
            <w:top w:val="single" w:sz="12" w:space="0" w:color="2E74B5" w:themeColor="accent1" w:themeShade="BF"/>
          </w:tcBorders>
        </w:tcPr>
        <w:p w14:paraId="2EC828E5" w14:textId="77777777" w:rsidR="000C5BA0" w:rsidRPr="00347725" w:rsidRDefault="000C5BA0" w:rsidP="000C5BA0">
          <w:pPr>
            <w:spacing w:before="40"/>
            <w:jc w:val="center"/>
            <w:rPr>
              <w:rFonts w:ascii="Book Antiqua" w:hAnsi="Book Antiqua" w:cstheme="minorHAnsi"/>
              <w:b/>
              <w:bCs/>
              <w:color w:val="1F4E79" w:themeColor="accent1" w:themeShade="80"/>
              <w:sz w:val="24"/>
              <w:szCs w:val="24"/>
            </w:rPr>
          </w:pPr>
          <w:r>
            <w:rPr>
              <w:rFonts w:ascii="Book Antiqua" w:hAnsi="Book Antiqua" w:cs="Times New Roman" w:hint="cs"/>
              <w:b/>
              <w:bCs/>
              <w:color w:val="1F4E79" w:themeColor="accent1" w:themeShade="80"/>
              <w:sz w:val="24"/>
              <w:szCs w:val="24"/>
              <w:rtl/>
            </w:rPr>
            <w:t>الوكالة الوطنية للسلامة الطرقية</w:t>
          </w:r>
        </w:p>
      </w:tc>
    </w:tr>
  </w:tbl>
  <w:p w14:paraId="5098F5BD" w14:textId="77777777" w:rsidR="00DF47C8" w:rsidRPr="00581446" w:rsidRDefault="00DF47C8" w:rsidP="00024F79">
    <w:pPr>
      <w:pStyle w:val="En-tte"/>
      <w:ind w:right="-851" w:firstLine="567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71653"/>
    <w:multiLevelType w:val="hybridMultilevel"/>
    <w:tmpl w:val="4C8E385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1EC"/>
    <w:multiLevelType w:val="hybridMultilevel"/>
    <w:tmpl w:val="61C2C4FE"/>
    <w:lvl w:ilvl="0" w:tplc="345ACAFA">
      <w:numFmt w:val="bullet"/>
      <w:lvlText w:val="-"/>
      <w:lvlJc w:val="left"/>
      <w:pPr>
        <w:ind w:left="-491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2F325910"/>
    <w:multiLevelType w:val="hybridMultilevel"/>
    <w:tmpl w:val="1DD4ABEA"/>
    <w:lvl w:ilvl="0" w:tplc="6D001C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44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A2D78"/>
    <w:multiLevelType w:val="multilevel"/>
    <w:tmpl w:val="CC0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27BC1"/>
    <w:multiLevelType w:val="hybridMultilevel"/>
    <w:tmpl w:val="F5403882"/>
    <w:lvl w:ilvl="0" w:tplc="7C6E1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6429"/>
    <w:multiLevelType w:val="hybridMultilevel"/>
    <w:tmpl w:val="EF948AF4"/>
    <w:lvl w:ilvl="0" w:tplc="1E0ACEAA">
      <w:numFmt w:val="bullet"/>
      <w:lvlText w:val="-"/>
      <w:lvlJc w:val="left"/>
      <w:pPr>
        <w:ind w:left="927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B93E9C"/>
    <w:multiLevelType w:val="hybridMultilevel"/>
    <w:tmpl w:val="48DA4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95DEA"/>
    <w:multiLevelType w:val="hybridMultilevel"/>
    <w:tmpl w:val="4C8E385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649E4"/>
    <w:multiLevelType w:val="hybridMultilevel"/>
    <w:tmpl w:val="CAE08ED0"/>
    <w:lvl w:ilvl="0" w:tplc="040C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6EC13728"/>
    <w:multiLevelType w:val="hybridMultilevel"/>
    <w:tmpl w:val="4C8E385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03C53"/>
    <w:multiLevelType w:val="hybridMultilevel"/>
    <w:tmpl w:val="B98E3172"/>
    <w:lvl w:ilvl="0" w:tplc="1666A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73"/>
    <w:rsid w:val="00007459"/>
    <w:rsid w:val="0001140F"/>
    <w:rsid w:val="00012E09"/>
    <w:rsid w:val="00024F79"/>
    <w:rsid w:val="00026341"/>
    <w:rsid w:val="00031469"/>
    <w:rsid w:val="0005078E"/>
    <w:rsid w:val="00050C44"/>
    <w:rsid w:val="00051E2D"/>
    <w:rsid w:val="00073F22"/>
    <w:rsid w:val="000757F0"/>
    <w:rsid w:val="00077447"/>
    <w:rsid w:val="00087A15"/>
    <w:rsid w:val="00093126"/>
    <w:rsid w:val="00095FF2"/>
    <w:rsid w:val="000B178D"/>
    <w:rsid w:val="000C5BA0"/>
    <w:rsid w:val="000D32A4"/>
    <w:rsid w:val="000D79D3"/>
    <w:rsid w:val="000E5BD4"/>
    <w:rsid w:val="000F2A43"/>
    <w:rsid w:val="000F393C"/>
    <w:rsid w:val="000F3DBA"/>
    <w:rsid w:val="000F4A1C"/>
    <w:rsid w:val="000F5789"/>
    <w:rsid w:val="00105B33"/>
    <w:rsid w:val="00111175"/>
    <w:rsid w:val="00114240"/>
    <w:rsid w:val="00114CB5"/>
    <w:rsid w:val="001155EF"/>
    <w:rsid w:val="00123632"/>
    <w:rsid w:val="001266E3"/>
    <w:rsid w:val="00126E2A"/>
    <w:rsid w:val="00127AAF"/>
    <w:rsid w:val="001354F0"/>
    <w:rsid w:val="00136FA1"/>
    <w:rsid w:val="00142E87"/>
    <w:rsid w:val="00144CB3"/>
    <w:rsid w:val="00146D64"/>
    <w:rsid w:val="00151DC2"/>
    <w:rsid w:val="00153106"/>
    <w:rsid w:val="00155C41"/>
    <w:rsid w:val="00160826"/>
    <w:rsid w:val="00172969"/>
    <w:rsid w:val="001758AE"/>
    <w:rsid w:val="001800C4"/>
    <w:rsid w:val="00195A35"/>
    <w:rsid w:val="001B1A18"/>
    <w:rsid w:val="001B3291"/>
    <w:rsid w:val="001C15AC"/>
    <w:rsid w:val="001C3270"/>
    <w:rsid w:val="001C58A0"/>
    <w:rsid w:val="001D16DF"/>
    <w:rsid w:val="001D324F"/>
    <w:rsid w:val="001D3400"/>
    <w:rsid w:val="001D3761"/>
    <w:rsid w:val="001F5506"/>
    <w:rsid w:val="002000D6"/>
    <w:rsid w:val="0020695C"/>
    <w:rsid w:val="002075EE"/>
    <w:rsid w:val="00211085"/>
    <w:rsid w:val="00211B8B"/>
    <w:rsid w:val="00214408"/>
    <w:rsid w:val="00217191"/>
    <w:rsid w:val="002408A5"/>
    <w:rsid w:val="00240BF5"/>
    <w:rsid w:val="002411C5"/>
    <w:rsid w:val="0026308B"/>
    <w:rsid w:val="00263EE0"/>
    <w:rsid w:val="00264A4F"/>
    <w:rsid w:val="002674F5"/>
    <w:rsid w:val="00274C85"/>
    <w:rsid w:val="0027573E"/>
    <w:rsid w:val="00280702"/>
    <w:rsid w:val="00280878"/>
    <w:rsid w:val="00283808"/>
    <w:rsid w:val="00284178"/>
    <w:rsid w:val="00284800"/>
    <w:rsid w:val="0028679F"/>
    <w:rsid w:val="00292F24"/>
    <w:rsid w:val="00296C1E"/>
    <w:rsid w:val="002B0A3D"/>
    <w:rsid w:val="002C4ED9"/>
    <w:rsid w:val="002D3493"/>
    <w:rsid w:val="002D4F4E"/>
    <w:rsid w:val="002E5000"/>
    <w:rsid w:val="002F15CF"/>
    <w:rsid w:val="002F1B89"/>
    <w:rsid w:val="00311F85"/>
    <w:rsid w:val="00313D04"/>
    <w:rsid w:val="00315711"/>
    <w:rsid w:val="00320CCB"/>
    <w:rsid w:val="00322DD0"/>
    <w:rsid w:val="00327CCC"/>
    <w:rsid w:val="003346E3"/>
    <w:rsid w:val="00341540"/>
    <w:rsid w:val="003472E0"/>
    <w:rsid w:val="00347725"/>
    <w:rsid w:val="00361E80"/>
    <w:rsid w:val="00367C69"/>
    <w:rsid w:val="003764A0"/>
    <w:rsid w:val="003A201F"/>
    <w:rsid w:val="003A73A5"/>
    <w:rsid w:val="003A756D"/>
    <w:rsid w:val="003B0E18"/>
    <w:rsid w:val="003C1EFB"/>
    <w:rsid w:val="003C3695"/>
    <w:rsid w:val="003D4E8C"/>
    <w:rsid w:val="003E6CDA"/>
    <w:rsid w:val="003F6687"/>
    <w:rsid w:val="00401552"/>
    <w:rsid w:val="00401F83"/>
    <w:rsid w:val="00407594"/>
    <w:rsid w:val="00407A54"/>
    <w:rsid w:val="00410083"/>
    <w:rsid w:val="00427DF9"/>
    <w:rsid w:val="00432AF5"/>
    <w:rsid w:val="00437A3A"/>
    <w:rsid w:val="00437B71"/>
    <w:rsid w:val="004423CA"/>
    <w:rsid w:val="00443D21"/>
    <w:rsid w:val="00446BF9"/>
    <w:rsid w:val="00452A7C"/>
    <w:rsid w:val="004544B7"/>
    <w:rsid w:val="00456DDC"/>
    <w:rsid w:val="00461AC8"/>
    <w:rsid w:val="00474A3D"/>
    <w:rsid w:val="00476CEA"/>
    <w:rsid w:val="00485130"/>
    <w:rsid w:val="004905A3"/>
    <w:rsid w:val="004909DD"/>
    <w:rsid w:val="00491A72"/>
    <w:rsid w:val="00493F12"/>
    <w:rsid w:val="004B2367"/>
    <w:rsid w:val="004B5D6B"/>
    <w:rsid w:val="004B7B99"/>
    <w:rsid w:val="004D3BD4"/>
    <w:rsid w:val="004F01D0"/>
    <w:rsid w:val="004F077A"/>
    <w:rsid w:val="004F0EBE"/>
    <w:rsid w:val="00500743"/>
    <w:rsid w:val="00505D23"/>
    <w:rsid w:val="00510FCB"/>
    <w:rsid w:val="00521A53"/>
    <w:rsid w:val="005259A1"/>
    <w:rsid w:val="005307B8"/>
    <w:rsid w:val="00534439"/>
    <w:rsid w:val="005349FB"/>
    <w:rsid w:val="0053632A"/>
    <w:rsid w:val="00553D75"/>
    <w:rsid w:val="00555E16"/>
    <w:rsid w:val="00564E77"/>
    <w:rsid w:val="00573708"/>
    <w:rsid w:val="005773CB"/>
    <w:rsid w:val="00581446"/>
    <w:rsid w:val="005832FF"/>
    <w:rsid w:val="005838BC"/>
    <w:rsid w:val="00590075"/>
    <w:rsid w:val="00594394"/>
    <w:rsid w:val="00597424"/>
    <w:rsid w:val="005A1103"/>
    <w:rsid w:val="005A2D99"/>
    <w:rsid w:val="005B22CA"/>
    <w:rsid w:val="005D2462"/>
    <w:rsid w:val="005D3C5B"/>
    <w:rsid w:val="005D5EEE"/>
    <w:rsid w:val="005E2CDC"/>
    <w:rsid w:val="005E3EE6"/>
    <w:rsid w:val="00610904"/>
    <w:rsid w:val="00617773"/>
    <w:rsid w:val="00622794"/>
    <w:rsid w:val="00623309"/>
    <w:rsid w:val="0062496E"/>
    <w:rsid w:val="006313F2"/>
    <w:rsid w:val="0064778F"/>
    <w:rsid w:val="006507B3"/>
    <w:rsid w:val="00665BBE"/>
    <w:rsid w:val="00666D68"/>
    <w:rsid w:val="00670E21"/>
    <w:rsid w:val="00670F74"/>
    <w:rsid w:val="006779BC"/>
    <w:rsid w:val="0068052F"/>
    <w:rsid w:val="006863F4"/>
    <w:rsid w:val="00691624"/>
    <w:rsid w:val="006A0A6C"/>
    <w:rsid w:val="006A1500"/>
    <w:rsid w:val="006A3F38"/>
    <w:rsid w:val="006A54AF"/>
    <w:rsid w:val="006B41CB"/>
    <w:rsid w:val="006B7143"/>
    <w:rsid w:val="006C2774"/>
    <w:rsid w:val="006C41E8"/>
    <w:rsid w:val="006C796B"/>
    <w:rsid w:val="006D513E"/>
    <w:rsid w:val="006E54B1"/>
    <w:rsid w:val="007109D6"/>
    <w:rsid w:val="007155D0"/>
    <w:rsid w:val="00715AE9"/>
    <w:rsid w:val="007267AA"/>
    <w:rsid w:val="00726A90"/>
    <w:rsid w:val="00733877"/>
    <w:rsid w:val="00746011"/>
    <w:rsid w:val="007526F3"/>
    <w:rsid w:val="00760893"/>
    <w:rsid w:val="00762828"/>
    <w:rsid w:val="007663F8"/>
    <w:rsid w:val="00781AB7"/>
    <w:rsid w:val="00796BDE"/>
    <w:rsid w:val="007A70B8"/>
    <w:rsid w:val="007B589E"/>
    <w:rsid w:val="007D26ED"/>
    <w:rsid w:val="007D4206"/>
    <w:rsid w:val="007E42CA"/>
    <w:rsid w:val="007F6AA3"/>
    <w:rsid w:val="008043D1"/>
    <w:rsid w:val="00807678"/>
    <w:rsid w:val="00835D9C"/>
    <w:rsid w:val="0084061D"/>
    <w:rsid w:val="008572C9"/>
    <w:rsid w:val="00863F9D"/>
    <w:rsid w:val="00865182"/>
    <w:rsid w:val="00865BBD"/>
    <w:rsid w:val="0086670F"/>
    <w:rsid w:val="00872062"/>
    <w:rsid w:val="00875A69"/>
    <w:rsid w:val="00880131"/>
    <w:rsid w:val="00881B74"/>
    <w:rsid w:val="00887118"/>
    <w:rsid w:val="00891ACB"/>
    <w:rsid w:val="008A1BF0"/>
    <w:rsid w:val="008A6454"/>
    <w:rsid w:val="008A6784"/>
    <w:rsid w:val="008C1EDA"/>
    <w:rsid w:val="008D16E8"/>
    <w:rsid w:val="008D7587"/>
    <w:rsid w:val="008E0EB5"/>
    <w:rsid w:val="00912D2A"/>
    <w:rsid w:val="00922596"/>
    <w:rsid w:val="00926F2C"/>
    <w:rsid w:val="009311D1"/>
    <w:rsid w:val="00932BE7"/>
    <w:rsid w:val="00940F0D"/>
    <w:rsid w:val="0097525F"/>
    <w:rsid w:val="00977B8C"/>
    <w:rsid w:val="009822B7"/>
    <w:rsid w:val="0098277C"/>
    <w:rsid w:val="009875F0"/>
    <w:rsid w:val="00991F20"/>
    <w:rsid w:val="00995929"/>
    <w:rsid w:val="00996A58"/>
    <w:rsid w:val="009A202E"/>
    <w:rsid w:val="009C05C9"/>
    <w:rsid w:val="009D1199"/>
    <w:rsid w:val="009E0EAC"/>
    <w:rsid w:val="009F1466"/>
    <w:rsid w:val="00A008A1"/>
    <w:rsid w:val="00A10C64"/>
    <w:rsid w:val="00A15F56"/>
    <w:rsid w:val="00A2076F"/>
    <w:rsid w:val="00A318D4"/>
    <w:rsid w:val="00A34FBF"/>
    <w:rsid w:val="00A37869"/>
    <w:rsid w:val="00A37B2D"/>
    <w:rsid w:val="00A40812"/>
    <w:rsid w:val="00A41339"/>
    <w:rsid w:val="00A45144"/>
    <w:rsid w:val="00A45F83"/>
    <w:rsid w:val="00A55A1B"/>
    <w:rsid w:val="00A64773"/>
    <w:rsid w:val="00A64797"/>
    <w:rsid w:val="00A654DA"/>
    <w:rsid w:val="00A7629B"/>
    <w:rsid w:val="00A76D10"/>
    <w:rsid w:val="00A80F44"/>
    <w:rsid w:val="00A81CE3"/>
    <w:rsid w:val="00A85B29"/>
    <w:rsid w:val="00A93E0B"/>
    <w:rsid w:val="00AA16B7"/>
    <w:rsid w:val="00AA540C"/>
    <w:rsid w:val="00AB196D"/>
    <w:rsid w:val="00AB4188"/>
    <w:rsid w:val="00AB4B28"/>
    <w:rsid w:val="00AC2147"/>
    <w:rsid w:val="00AC41A7"/>
    <w:rsid w:val="00AC78F0"/>
    <w:rsid w:val="00AD039C"/>
    <w:rsid w:val="00AE2176"/>
    <w:rsid w:val="00AE2471"/>
    <w:rsid w:val="00AE2834"/>
    <w:rsid w:val="00AF38A4"/>
    <w:rsid w:val="00B00372"/>
    <w:rsid w:val="00B15A73"/>
    <w:rsid w:val="00B172F0"/>
    <w:rsid w:val="00B17A03"/>
    <w:rsid w:val="00B41427"/>
    <w:rsid w:val="00B43953"/>
    <w:rsid w:val="00B47771"/>
    <w:rsid w:val="00B53830"/>
    <w:rsid w:val="00B62F3C"/>
    <w:rsid w:val="00B64933"/>
    <w:rsid w:val="00B66C6F"/>
    <w:rsid w:val="00B66E83"/>
    <w:rsid w:val="00B705CB"/>
    <w:rsid w:val="00B9000E"/>
    <w:rsid w:val="00BA0EF8"/>
    <w:rsid w:val="00BA30AB"/>
    <w:rsid w:val="00BA372E"/>
    <w:rsid w:val="00BA4426"/>
    <w:rsid w:val="00BA55AC"/>
    <w:rsid w:val="00BB53BF"/>
    <w:rsid w:val="00BB6B0B"/>
    <w:rsid w:val="00BD35C0"/>
    <w:rsid w:val="00BD724C"/>
    <w:rsid w:val="00BE5FBF"/>
    <w:rsid w:val="00BF6C9B"/>
    <w:rsid w:val="00C00C35"/>
    <w:rsid w:val="00C05310"/>
    <w:rsid w:val="00C15084"/>
    <w:rsid w:val="00C15C30"/>
    <w:rsid w:val="00C233AD"/>
    <w:rsid w:val="00C24A5B"/>
    <w:rsid w:val="00C31CCD"/>
    <w:rsid w:val="00C33AB4"/>
    <w:rsid w:val="00C33CC6"/>
    <w:rsid w:val="00C51BB0"/>
    <w:rsid w:val="00C541D9"/>
    <w:rsid w:val="00C555F6"/>
    <w:rsid w:val="00C603F3"/>
    <w:rsid w:val="00C60EBB"/>
    <w:rsid w:val="00C70C72"/>
    <w:rsid w:val="00C90655"/>
    <w:rsid w:val="00CA4CC3"/>
    <w:rsid w:val="00CE0D39"/>
    <w:rsid w:val="00CF686E"/>
    <w:rsid w:val="00D0719B"/>
    <w:rsid w:val="00D17841"/>
    <w:rsid w:val="00D21ED2"/>
    <w:rsid w:val="00D2341E"/>
    <w:rsid w:val="00D42111"/>
    <w:rsid w:val="00D4766D"/>
    <w:rsid w:val="00D5330C"/>
    <w:rsid w:val="00D67DC2"/>
    <w:rsid w:val="00D71B08"/>
    <w:rsid w:val="00D75F08"/>
    <w:rsid w:val="00D81E1D"/>
    <w:rsid w:val="00D81FC7"/>
    <w:rsid w:val="00D833B2"/>
    <w:rsid w:val="00D84EA6"/>
    <w:rsid w:val="00D87E71"/>
    <w:rsid w:val="00D93B45"/>
    <w:rsid w:val="00D95444"/>
    <w:rsid w:val="00D955F5"/>
    <w:rsid w:val="00DA2418"/>
    <w:rsid w:val="00DA48A0"/>
    <w:rsid w:val="00DB22F5"/>
    <w:rsid w:val="00DB2B70"/>
    <w:rsid w:val="00DB41C8"/>
    <w:rsid w:val="00DD4511"/>
    <w:rsid w:val="00DE05FA"/>
    <w:rsid w:val="00DE50C1"/>
    <w:rsid w:val="00DE7F26"/>
    <w:rsid w:val="00DF47C8"/>
    <w:rsid w:val="00DF73E1"/>
    <w:rsid w:val="00E255A6"/>
    <w:rsid w:val="00E25623"/>
    <w:rsid w:val="00E262E5"/>
    <w:rsid w:val="00E2679C"/>
    <w:rsid w:val="00E318FB"/>
    <w:rsid w:val="00E32EDE"/>
    <w:rsid w:val="00E35E4C"/>
    <w:rsid w:val="00E62089"/>
    <w:rsid w:val="00E72915"/>
    <w:rsid w:val="00E74629"/>
    <w:rsid w:val="00E75ABF"/>
    <w:rsid w:val="00E800C7"/>
    <w:rsid w:val="00E85C0A"/>
    <w:rsid w:val="00E94B2F"/>
    <w:rsid w:val="00E94FB3"/>
    <w:rsid w:val="00E96742"/>
    <w:rsid w:val="00EA24F5"/>
    <w:rsid w:val="00EC52C4"/>
    <w:rsid w:val="00ED0281"/>
    <w:rsid w:val="00ED5C93"/>
    <w:rsid w:val="00EE3C43"/>
    <w:rsid w:val="00EE51CD"/>
    <w:rsid w:val="00EF5114"/>
    <w:rsid w:val="00F03BD3"/>
    <w:rsid w:val="00F21F96"/>
    <w:rsid w:val="00F4077F"/>
    <w:rsid w:val="00F45910"/>
    <w:rsid w:val="00F6041F"/>
    <w:rsid w:val="00F66756"/>
    <w:rsid w:val="00F76C7E"/>
    <w:rsid w:val="00F85722"/>
    <w:rsid w:val="00F92EA3"/>
    <w:rsid w:val="00F946B4"/>
    <w:rsid w:val="00F95D99"/>
    <w:rsid w:val="00F97004"/>
    <w:rsid w:val="00FA086D"/>
    <w:rsid w:val="00FA0931"/>
    <w:rsid w:val="00FA41E8"/>
    <w:rsid w:val="00FA4AF3"/>
    <w:rsid w:val="00FA585A"/>
    <w:rsid w:val="00FA7FB9"/>
    <w:rsid w:val="00FC2890"/>
    <w:rsid w:val="00FC595F"/>
    <w:rsid w:val="00FC71B2"/>
    <w:rsid w:val="00FD4EF4"/>
    <w:rsid w:val="00FD78DB"/>
    <w:rsid w:val="00FF220D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9E9BC"/>
  <w15:docId w15:val="{F3D2A1FB-8CF8-874C-8667-5AC68614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F0"/>
  </w:style>
  <w:style w:type="paragraph" w:styleId="Titre1">
    <w:name w:val="heading 1"/>
    <w:basedOn w:val="Normal"/>
    <w:next w:val="Normal"/>
    <w:link w:val="Titre1Car"/>
    <w:qFormat/>
    <w:rsid w:val="00CA4C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noProof/>
      <w:sz w:val="26"/>
      <w:szCs w:val="26"/>
      <w:lang w:eastAsia="fr-FR"/>
    </w:rPr>
  </w:style>
  <w:style w:type="paragraph" w:styleId="Titre2">
    <w:name w:val="heading 2"/>
    <w:basedOn w:val="Normal"/>
    <w:next w:val="Normal"/>
    <w:link w:val="Titre2Car"/>
    <w:qFormat/>
    <w:rsid w:val="00CA4C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i/>
      <w:iCs/>
      <w:noProof/>
      <w:sz w:val="30"/>
      <w:szCs w:val="3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4773"/>
  </w:style>
  <w:style w:type="paragraph" w:styleId="Pieddepage">
    <w:name w:val="footer"/>
    <w:basedOn w:val="Normal"/>
    <w:link w:val="PieddepageCar"/>
    <w:uiPriority w:val="99"/>
    <w:unhideWhenUsed/>
    <w:rsid w:val="00A6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4773"/>
  </w:style>
  <w:style w:type="character" w:styleId="Lienhypertexte">
    <w:name w:val="Hyperlink"/>
    <w:basedOn w:val="Policepardfaut"/>
    <w:uiPriority w:val="99"/>
    <w:unhideWhenUsed/>
    <w:rsid w:val="0057370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5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A4CC3"/>
    <w:rPr>
      <w:rFonts w:ascii="Times New Roman" w:eastAsia="Times New Roman" w:hAnsi="Times New Roman" w:cs="Traditional Arabic"/>
      <w:noProof/>
      <w:sz w:val="26"/>
      <w:szCs w:val="26"/>
      <w:lang w:eastAsia="fr-FR"/>
    </w:rPr>
  </w:style>
  <w:style w:type="character" w:customStyle="1" w:styleId="Titre2Car">
    <w:name w:val="Titre 2 Car"/>
    <w:basedOn w:val="Policepardfaut"/>
    <w:link w:val="Titre2"/>
    <w:rsid w:val="00CA4CC3"/>
    <w:rPr>
      <w:rFonts w:ascii="Times New Roman" w:eastAsia="Times New Roman" w:hAnsi="Times New Roman" w:cs="Traditional Arabic"/>
      <w:b/>
      <w:bCs/>
      <w:i/>
      <w:iCs/>
      <w:noProof/>
      <w:sz w:val="30"/>
      <w:szCs w:val="30"/>
      <w:u w:val="single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90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4909D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9">
    <w:name w:val="Style9"/>
    <w:basedOn w:val="Normal"/>
    <w:autoRedefine/>
    <w:qFormat/>
    <w:rsid w:val="006C796B"/>
    <w:pPr>
      <w:bidi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32"/>
      <w:szCs w:val="32"/>
      <w:lang w:val="en-US"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47771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4F0E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F0E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0956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0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6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1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0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beta alpha</cp:lastModifiedBy>
  <cp:revision>3</cp:revision>
  <cp:lastPrinted>2021-03-16T13:35:00Z</cp:lastPrinted>
  <dcterms:created xsi:type="dcterms:W3CDTF">2021-03-19T10:11:00Z</dcterms:created>
  <dcterms:modified xsi:type="dcterms:W3CDTF">2021-03-19T11:36:00Z</dcterms:modified>
</cp:coreProperties>
</file>